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5120E7" w14:textId="58729EEA" w:rsidR="00E86B31" w:rsidRPr="00BD35E2" w:rsidRDefault="00BD35E2" w:rsidP="00AF4186">
      <w:pPr>
        <w:suppressAutoHyphens/>
        <w:jc w:val="both"/>
        <w:rPr>
          <w:rFonts w:ascii="Book Antiqua" w:hAnsi="Book Antiqua"/>
          <w:b/>
          <w:sz w:val="22"/>
          <w:szCs w:val="22"/>
          <w:lang w:eastAsia="en-IN"/>
        </w:rPr>
      </w:pPr>
      <w:r w:rsidRPr="00BD35E2">
        <w:rPr>
          <w:rFonts w:ascii="Book Antiqua" w:hAnsi="Book Antiqua"/>
          <w:b/>
          <w:sz w:val="22"/>
          <w:szCs w:val="22"/>
          <w:lang w:eastAsia="en-IN"/>
        </w:rPr>
        <w:t xml:space="preserve">Refurbishment of HVDC Control, Protection, SCADA, Valve Hall Equipment and Valve Cooling System for 2x500 MW Chandrapur HVDC </w:t>
      </w:r>
      <w:proofErr w:type="gramStart"/>
      <w:r w:rsidRPr="00BD35E2">
        <w:rPr>
          <w:rFonts w:ascii="Book Antiqua" w:hAnsi="Book Antiqua"/>
          <w:b/>
          <w:sz w:val="22"/>
          <w:szCs w:val="22"/>
          <w:lang w:eastAsia="en-IN"/>
        </w:rPr>
        <w:t>Back to Back</w:t>
      </w:r>
      <w:proofErr w:type="gramEnd"/>
      <w:r w:rsidRPr="00BD35E2">
        <w:rPr>
          <w:rFonts w:ascii="Book Antiqua" w:hAnsi="Book Antiqua"/>
          <w:b/>
          <w:sz w:val="22"/>
          <w:szCs w:val="22"/>
          <w:lang w:eastAsia="en-IN"/>
        </w:rPr>
        <w:t xml:space="preserve"> (BTB) Station under Add-Cap, Spec. No. CC/NT/W-HVDC/DOM/A00/24/12849</w:t>
      </w:r>
    </w:p>
    <w:p w14:paraId="75AB4308" w14:textId="77777777" w:rsidR="001D39D5" w:rsidRPr="00BD35E2" w:rsidRDefault="001D39D5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7F9FD85" w14:textId="1180C6A3" w:rsidR="00607BE8" w:rsidRPr="00BD35E2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BD35E2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D35E2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BD35E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BD35E2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BD35E2">
        <w:rPr>
          <w:rFonts w:ascii="Book Antiqua" w:hAnsi="Book Antiqua"/>
          <w:bCs/>
          <w:sz w:val="22"/>
          <w:szCs w:val="22"/>
        </w:rPr>
        <w:t>, if applicable</w:t>
      </w:r>
      <w:r w:rsidR="001F13B4" w:rsidRPr="00BD35E2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BD35E2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BD35E2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BD35E2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D5FC0B" w14:textId="77777777" w:rsidR="002F7BCA" w:rsidRPr="00BD35E2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BD35E2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8B9C335" w14:textId="6FFE3D17" w:rsidR="002F7BCA" w:rsidRPr="00BD35E2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472368" w:rsidRPr="00BD35E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AF418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BD35E2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BD35E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BD35E2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BD35E2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050B0A" w:rsidRPr="00BD35E2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BD35E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="000D0D20" w:rsidRPr="00BD35E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BD35E2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D0D20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BD35E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BD35E2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2779111" w14:textId="2EC81F06" w:rsidR="00460A36" w:rsidRPr="00BD35E2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BD35E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BD35E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BD35E2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BD35E2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BD35E2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BD35E2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BD35E2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BD35E2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BD35E2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BD35E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BD35E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BD35E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BD35E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BD35E2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BD35E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BD35E2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BD35E2" w:rsidRPr="00BD35E2">
        <w:rPr>
          <w:rFonts w:ascii="Book Antiqua" w:hAnsi="Book Antiqua"/>
          <w:b/>
          <w:sz w:val="22"/>
          <w:szCs w:val="22"/>
        </w:rPr>
        <w:t>Refurbishment of HVDC Control, Protection, SCADA, Valve Hall Equipment and Valve Cooling System for 2x500 MW Chandrapur HVDC Back to Back (BTB) Station under Add-Cap, Spec. No. CC/NT/W-HVDC/DOM/A00/24/12849</w:t>
      </w:r>
      <w:r w:rsidR="00DE2F3A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BD35E2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BD35E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BD35E2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BD35E2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0050070" w14:textId="7DC8E679" w:rsidR="00460A36" w:rsidRPr="00BD35E2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BD35E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BD35E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BD35E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6559AD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35E2" w:rsidRPr="00BD35E2">
        <w:rPr>
          <w:rFonts w:ascii="Book Antiqua" w:hAnsi="Book Antiqua"/>
          <w:b/>
          <w:sz w:val="22"/>
          <w:szCs w:val="22"/>
        </w:rPr>
        <w:t>Refurbishment of HVDC Control, Protection, SCADA, Valve Hall Equipment and Valve Cooling System for 2x500 MW Chandrapur HVDC Back to Back (BTB) Station under Add-Cap, Spec. No. CC/NT/W-HVDC/DOM/A00/24/12849</w:t>
      </w: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AEE7232" w14:textId="235E69DF" w:rsidR="00D92F8A" w:rsidRPr="00BD35E2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BD35E2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BD35E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BD35E2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BD35E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BD35E2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BD35E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BD35E2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BD35E2">
        <w:rPr>
          <w:rFonts w:ascii="Book Antiqua" w:hAnsi="Book Antiqua"/>
          <w:b/>
          <w:bCs/>
          <w:sz w:val="22"/>
          <w:szCs w:val="22"/>
        </w:rPr>
        <w:t>O</w:t>
      </w:r>
      <w:r w:rsidR="000D0D20" w:rsidRPr="00BD35E2">
        <w:rPr>
          <w:rFonts w:ascii="Book Antiqua" w:hAnsi="Book Antiqua"/>
          <w:b/>
          <w:bCs/>
          <w:sz w:val="22"/>
          <w:szCs w:val="22"/>
        </w:rPr>
        <w:t>rder</w:t>
      </w: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BD35E2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BD35E2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BD35E2" w:rsidRPr="00BD35E2">
        <w:rPr>
          <w:rFonts w:ascii="Book Antiqua" w:hAnsi="Book Antiqua"/>
          <w:b/>
          <w:sz w:val="22"/>
          <w:szCs w:val="22"/>
        </w:rPr>
        <w:t>Refurbishment of HVDC Control, Protection, SCADA, Valve Hall Equipment and Valve Cooling System for 2x500 MW Chandrapur HVDC Back to Back (BTB) Station under Add-Cap, Spec. No. CC/NT/W-HVDC/DOM/A00/24/12849</w:t>
      </w:r>
      <w:r w:rsidR="00BD35E2">
        <w:rPr>
          <w:rFonts w:ascii="Book Antiqua" w:hAnsi="Book Antiqua"/>
          <w:b/>
          <w:sz w:val="22"/>
          <w:szCs w:val="22"/>
        </w:rPr>
        <w:t xml:space="preserve"> </w:t>
      </w:r>
      <w:r w:rsidR="00AE54F2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BD35E2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BD35E2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7801640" w14:textId="77777777" w:rsidR="00D92F8A" w:rsidRPr="00BD35E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For and on behalf </w:t>
      </w:r>
      <w:proofErr w:type="gramStart"/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BD35E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A8F34B0" w14:textId="77777777" w:rsidR="00D92F8A" w:rsidRPr="00BD35E2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BD35E2">
        <w:rPr>
          <w:rFonts w:ascii="Book Antiqua" w:hAnsi="Book Antiqua"/>
          <w:sz w:val="22"/>
          <w:szCs w:val="22"/>
        </w:rPr>
        <w:t xml:space="preserve"> </w:t>
      </w:r>
      <w:r w:rsidR="001C1345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BD35E2">
        <w:rPr>
          <w:rFonts w:ascii="Book Antiqua" w:hAnsi="Book Antiqua"/>
          <w:sz w:val="22"/>
          <w:szCs w:val="22"/>
        </w:rPr>
        <w:t xml:space="preserve"> </w:t>
      </w:r>
      <w:r w:rsidR="001F13B4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BD35E2">
        <w:rPr>
          <w:rFonts w:ascii="Book Antiqua" w:hAnsi="Book Antiqua"/>
          <w:sz w:val="22"/>
          <w:szCs w:val="22"/>
        </w:rPr>
        <w:t xml:space="preserve"> </w:t>
      </w:r>
      <w:r w:rsidR="001F13B4"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24451712" w14:textId="76A62F92" w:rsidR="005E66CB" w:rsidRPr="00BD35E2" w:rsidRDefault="00D92F8A" w:rsidP="00FD710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D35E2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BD35E2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1C0FD" w14:textId="77777777" w:rsidR="004B238A" w:rsidRDefault="004B238A" w:rsidP="00A543FF">
      <w:r>
        <w:separator/>
      </w:r>
    </w:p>
  </w:endnote>
  <w:endnote w:type="continuationSeparator" w:id="0">
    <w:p w14:paraId="3E01E803" w14:textId="77777777" w:rsidR="004B238A" w:rsidRDefault="004B238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17B5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2E6999" w14:textId="77777777" w:rsidR="004B238A" w:rsidRDefault="004B238A" w:rsidP="00A543FF">
      <w:r>
        <w:separator/>
      </w:r>
    </w:p>
  </w:footnote>
  <w:footnote w:type="continuationSeparator" w:id="0">
    <w:p w14:paraId="5A202277" w14:textId="77777777" w:rsidR="004B238A" w:rsidRDefault="004B238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F3124" w14:textId="07B9EE48" w:rsidR="00AF4186" w:rsidRPr="00BD35E2" w:rsidRDefault="00BD35E2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BD35E2">
      <w:rPr>
        <w:rFonts w:ascii="Book Antiqua" w:hAnsi="Book Antiqua"/>
        <w:b/>
        <w:bCs/>
        <w:sz w:val="22"/>
        <w:szCs w:val="18"/>
        <w:lang w:val="en-GB"/>
      </w:rPr>
      <w:t>Specification No. CC/NT/W-HVDC/DOM/A00/24/12849</w:t>
    </w:r>
    <w:r w:rsidR="00120BE3" w:rsidRPr="00BD35E2">
      <w:rPr>
        <w:b/>
        <w:bCs/>
        <w:sz w:val="22"/>
        <w:szCs w:val="22"/>
      </w:rPr>
      <w:t xml:space="preserve"> </w:t>
    </w:r>
    <w:r w:rsidR="00AF4186" w:rsidRPr="00BD35E2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="00AF4186" w:rsidRPr="00BD35E2">
      <w:rPr>
        <w:rFonts w:ascii="Book Antiqua" w:hAnsi="Book Antiqua"/>
        <w:b/>
        <w:sz w:val="22"/>
        <w:szCs w:val="18"/>
      </w:rPr>
      <w:t>Attachment-2</w:t>
    </w:r>
    <w:r w:rsidR="008B572E">
      <w:rPr>
        <w:rFonts w:ascii="Book Antiqua" w:hAnsi="Book Antiqua"/>
        <w:b/>
        <w:sz w:val="22"/>
        <w:szCs w:val="18"/>
      </w:rPr>
      <w:t>3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750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D39D5"/>
    <w:rsid w:val="001E4A4A"/>
    <w:rsid w:val="001F13B4"/>
    <w:rsid w:val="002167F9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25113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60A36"/>
    <w:rsid w:val="00472368"/>
    <w:rsid w:val="004B238A"/>
    <w:rsid w:val="00541837"/>
    <w:rsid w:val="005A702E"/>
    <w:rsid w:val="005B575A"/>
    <w:rsid w:val="005C77EC"/>
    <w:rsid w:val="005E66CB"/>
    <w:rsid w:val="00607BE8"/>
    <w:rsid w:val="0061785F"/>
    <w:rsid w:val="006559AD"/>
    <w:rsid w:val="006B0E45"/>
    <w:rsid w:val="006C1745"/>
    <w:rsid w:val="006C3174"/>
    <w:rsid w:val="007062DE"/>
    <w:rsid w:val="00747F0B"/>
    <w:rsid w:val="007D7062"/>
    <w:rsid w:val="007F11FE"/>
    <w:rsid w:val="00810E51"/>
    <w:rsid w:val="00824702"/>
    <w:rsid w:val="00855904"/>
    <w:rsid w:val="00884F67"/>
    <w:rsid w:val="008B572E"/>
    <w:rsid w:val="008F4192"/>
    <w:rsid w:val="009141E5"/>
    <w:rsid w:val="00946FBC"/>
    <w:rsid w:val="009500B5"/>
    <w:rsid w:val="00957702"/>
    <w:rsid w:val="00991DB6"/>
    <w:rsid w:val="009C56CC"/>
    <w:rsid w:val="009D6A7C"/>
    <w:rsid w:val="00A137FB"/>
    <w:rsid w:val="00A543FF"/>
    <w:rsid w:val="00AE54F2"/>
    <w:rsid w:val="00AF4186"/>
    <w:rsid w:val="00B03F91"/>
    <w:rsid w:val="00B47ACA"/>
    <w:rsid w:val="00BC2E57"/>
    <w:rsid w:val="00BD35E2"/>
    <w:rsid w:val="00C145AF"/>
    <w:rsid w:val="00C90F90"/>
    <w:rsid w:val="00CA305C"/>
    <w:rsid w:val="00CE64BC"/>
    <w:rsid w:val="00CF3E8A"/>
    <w:rsid w:val="00D15E7A"/>
    <w:rsid w:val="00D86829"/>
    <w:rsid w:val="00D92F8A"/>
    <w:rsid w:val="00DE2F3A"/>
    <w:rsid w:val="00E01F57"/>
    <w:rsid w:val="00E33EB4"/>
    <w:rsid w:val="00E86B31"/>
    <w:rsid w:val="00E971E6"/>
    <w:rsid w:val="00F017B6"/>
    <w:rsid w:val="00FA173F"/>
    <w:rsid w:val="00FB10E6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0A3C-C75C-4935-8597-8FBD769C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60</cp:revision>
  <cp:lastPrinted>2020-08-04T06:38:00Z</cp:lastPrinted>
  <dcterms:created xsi:type="dcterms:W3CDTF">2018-04-13T07:39:00Z</dcterms:created>
  <dcterms:modified xsi:type="dcterms:W3CDTF">2024-09-10T04:14:00Z</dcterms:modified>
</cp:coreProperties>
</file>